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13-</w:t>
      </w:r>
      <w:r w:rsidR="00792B23">
        <w:rPr>
          <w:rFonts w:ascii="Verdana" w:hAnsi="Verdana"/>
          <w:b/>
          <w:szCs w:val="22"/>
        </w:rPr>
        <w:t>10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792B23">
        <w:rPr>
          <w:rFonts w:ascii="Verdana" w:hAnsi="Verdana"/>
          <w:szCs w:val="22"/>
        </w:rPr>
        <w:t>July 15,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C638E" w:rsidRDefault="00E31F97" w:rsidP="00EC638E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EC638E">
        <w:rPr>
          <w:rFonts w:ascii="Verdana" w:hAnsi="Verdana"/>
          <w:szCs w:val="22"/>
        </w:rPr>
        <w:t>Clarification Regarding 2</w:t>
      </w:r>
      <w:r w:rsidR="00EC638E" w:rsidRPr="00EC638E">
        <w:rPr>
          <w:rFonts w:ascii="Verdana" w:hAnsi="Verdana"/>
          <w:szCs w:val="22"/>
          <w:vertAlign w:val="superscript"/>
        </w:rPr>
        <w:t>nd</w:t>
      </w:r>
      <w:r w:rsidR="00EC638E">
        <w:rPr>
          <w:rFonts w:ascii="Verdana" w:hAnsi="Verdana"/>
          <w:szCs w:val="22"/>
        </w:rPr>
        <w:t xml:space="preserve"> Incident Timeframes</w:t>
      </w:r>
    </w:p>
    <w:p w:rsidR="00EC638E" w:rsidRDefault="00EC638E" w:rsidP="00EC638E">
      <w:pPr>
        <w:rPr>
          <w:rFonts w:ascii="Verdana" w:hAnsi="Verdana"/>
          <w:szCs w:val="22"/>
        </w:rPr>
      </w:pPr>
    </w:p>
    <w:p w:rsidR="00EC638E" w:rsidRDefault="00EC638E" w:rsidP="00EC638E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 order to be added as a second incident, a referral must be received within thirty (30) working days from the date the </w:t>
      </w:r>
      <w:r w:rsidR="00391FEC">
        <w:rPr>
          <w:rFonts w:ascii="Verdana" w:hAnsi="Verdana"/>
          <w:szCs w:val="22"/>
        </w:rPr>
        <w:t xml:space="preserve">original </w:t>
      </w:r>
      <w:r>
        <w:rPr>
          <w:rFonts w:ascii="Verdana" w:hAnsi="Verdana"/>
          <w:szCs w:val="22"/>
        </w:rPr>
        <w:t xml:space="preserve">intake was accepted.  Anything received after this timeframe must be taken as a new report.  </w:t>
      </w:r>
      <w:hyperlink r:id="rId8" w:history="1">
        <w:r w:rsidRPr="00EC638E">
          <w:rPr>
            <w:rStyle w:val="Hyperlink"/>
            <w:rFonts w:ascii="Verdana" w:hAnsi="Verdana"/>
            <w:szCs w:val="22"/>
          </w:rPr>
          <w:t>SOP 2.3 Acceptanc</w:t>
        </w:r>
        <w:r w:rsidRPr="00EC638E">
          <w:rPr>
            <w:rStyle w:val="Hyperlink"/>
            <w:rFonts w:ascii="Verdana" w:hAnsi="Verdana"/>
            <w:szCs w:val="22"/>
          </w:rPr>
          <w:t>e</w:t>
        </w:r>
        <w:r w:rsidRPr="00EC638E">
          <w:rPr>
            <w:rStyle w:val="Hyperlink"/>
            <w:rFonts w:ascii="Verdana" w:hAnsi="Verdana"/>
            <w:szCs w:val="22"/>
          </w:rPr>
          <w:t xml:space="preserve"> Criteria</w:t>
        </w:r>
      </w:hyperlink>
      <w:r>
        <w:rPr>
          <w:rFonts w:ascii="Verdana" w:hAnsi="Verdana"/>
          <w:szCs w:val="22"/>
        </w:rPr>
        <w:t xml:space="preserve"> has been updated to clarify this matter.  The statewide centralized intake protocol will also be updated to reflect this clarification.  </w:t>
      </w:r>
    </w:p>
    <w:p w:rsidR="00EC638E" w:rsidRDefault="00EC638E" w:rsidP="00EC638E">
      <w:pPr>
        <w:rPr>
          <w:rFonts w:ascii="Verdana" w:hAnsi="Verdana"/>
          <w:szCs w:val="22"/>
        </w:rPr>
      </w:pPr>
    </w:p>
    <w:p w:rsidR="0071771E" w:rsidRPr="00BE6B02" w:rsidRDefault="00EC638E" w:rsidP="00EC638E">
      <w:pPr>
        <w:rPr>
          <w:rFonts w:ascii="Verdana" w:hAnsi="Verdana"/>
        </w:rPr>
      </w:pPr>
      <w:r>
        <w:rPr>
          <w:rFonts w:ascii="Verdana" w:hAnsi="Verdana"/>
          <w:szCs w:val="22"/>
        </w:rPr>
        <w:t xml:space="preserve">If you have any questions regarding this memorandum, please contact via e-mail </w:t>
      </w:r>
      <w:hyperlink r:id="rId9" w:history="1">
        <w:r w:rsidRPr="002C3D68">
          <w:rPr>
            <w:rStyle w:val="Hyperlink"/>
            <w:rFonts w:ascii="Verdana" w:hAnsi="Verdana"/>
            <w:szCs w:val="22"/>
          </w:rPr>
          <w:t>lisaa.durbin@ky.gov</w:t>
        </w:r>
      </w:hyperlink>
      <w:r>
        <w:rPr>
          <w:rFonts w:ascii="Verdana" w:hAnsi="Verdana"/>
          <w:szCs w:val="22"/>
        </w:rPr>
        <w:t xml:space="preserve"> or by telephone at (502) 564-2136, ext. 3567.  </w:t>
      </w:r>
      <w:r w:rsidR="0071771E">
        <w:rPr>
          <w:rFonts w:ascii="Verdana" w:hAnsi="Verdana"/>
        </w:rPr>
        <w:t xml:space="preserve"> </w:t>
      </w:r>
    </w:p>
    <w:p w:rsidR="001D6A40" w:rsidRPr="00954677" w:rsidRDefault="001D6A40" w:rsidP="001D6A40">
      <w:pPr>
        <w:rPr>
          <w:rFonts w:ascii="Verdana" w:hAnsi="Verdana"/>
          <w:szCs w:val="22"/>
        </w:rPr>
      </w:pPr>
      <w:bookmarkStart w:id="0" w:name="_GoBack"/>
      <w:bookmarkEnd w:id="0"/>
    </w:p>
    <w:sectPr w:rsidR="001D6A40" w:rsidRPr="00954677" w:rsidSect="00406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EC" w:rsidRDefault="00391FEC">
      <w:r>
        <w:separator/>
      </w:r>
    </w:p>
  </w:endnote>
  <w:endnote w:type="continuationSeparator" w:id="0">
    <w:p w:rsidR="00391FEC" w:rsidRDefault="003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EC" w:rsidRDefault="00391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EC" w:rsidRDefault="00391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EC" w:rsidRDefault="00391FEC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4BC44" wp14:editId="4B275C1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FEC" w:rsidRDefault="00391FEC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79BDEDD" wp14:editId="71C19A4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91FEC" w:rsidRPr="00524DAE" w:rsidRDefault="00391FEC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EC" w:rsidRDefault="00391FEC">
      <w:r>
        <w:separator/>
      </w:r>
    </w:p>
  </w:footnote>
  <w:footnote w:type="continuationSeparator" w:id="0">
    <w:p w:rsidR="00391FEC" w:rsidRDefault="0039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EC" w:rsidRDefault="00391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EC" w:rsidRDefault="00391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EC" w:rsidRDefault="00391FEC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60753" wp14:editId="0463D7D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FEC" w:rsidRDefault="00391FEC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919666E" wp14:editId="2E7B4887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A3038" wp14:editId="1838B1A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91FEC" w:rsidRDefault="00391FEC" w:rsidP="00797852">
    <w:pPr>
      <w:tabs>
        <w:tab w:val="center" w:pos="5264"/>
      </w:tabs>
      <w:spacing w:line="220" w:lineRule="atLeast"/>
      <w:rPr>
        <w:sz w:val="20"/>
      </w:rPr>
    </w:pPr>
  </w:p>
  <w:p w:rsidR="00391FEC" w:rsidRDefault="00391FEC" w:rsidP="00797852">
    <w:pPr>
      <w:spacing w:line="220" w:lineRule="atLeast"/>
      <w:rPr>
        <w:sz w:val="20"/>
      </w:rPr>
    </w:pPr>
  </w:p>
  <w:p w:rsidR="00391FEC" w:rsidRDefault="00391FEC" w:rsidP="00797852">
    <w:pPr>
      <w:spacing w:line="260" w:lineRule="atLeast"/>
      <w:rPr>
        <w:rFonts w:ascii="TradeGothic LH BoldExtended" w:hAnsi="TradeGothic LH BoldExtended"/>
        <w:sz w:val="20"/>
      </w:rPr>
    </w:pPr>
  </w:p>
  <w:p w:rsidR="00391FEC" w:rsidRDefault="00391FEC" w:rsidP="00797852">
    <w:pPr>
      <w:spacing w:line="260" w:lineRule="atLeast"/>
      <w:rPr>
        <w:sz w:val="20"/>
      </w:rPr>
    </w:pPr>
  </w:p>
  <w:p w:rsidR="00391FEC" w:rsidRDefault="00391FEC" w:rsidP="00797852">
    <w:pPr>
      <w:spacing w:line="260" w:lineRule="atLeast"/>
      <w:rPr>
        <w:sz w:val="20"/>
      </w:rPr>
    </w:pPr>
  </w:p>
  <w:p w:rsidR="00391FEC" w:rsidRDefault="00391FEC" w:rsidP="00797852">
    <w:pPr>
      <w:spacing w:line="140" w:lineRule="atLeast"/>
      <w:rPr>
        <w:sz w:val="20"/>
      </w:rPr>
    </w:pPr>
  </w:p>
  <w:p w:rsidR="00391FEC" w:rsidRDefault="00391FEC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91FEC" w:rsidRDefault="00391FEC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391FEC" w:rsidRDefault="00391FEC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C2109" wp14:editId="3A6C062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FEC" w:rsidRDefault="00391FEC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391FEC" w:rsidRDefault="00391FEC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391FEC" w:rsidRDefault="00391FEC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391FEC" w:rsidRDefault="00391FEC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391FEC" w:rsidRDefault="00391FEC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391FEC" w:rsidRDefault="00391FEC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391FEC" w:rsidRDefault="00391FEC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391FEC" w:rsidRDefault="00391FEC" w:rsidP="00797852">
    <w:pPr>
      <w:pStyle w:val="GovSecretaryDeputySecname"/>
    </w:pPr>
  </w:p>
  <w:p w:rsidR="00391FEC" w:rsidRDefault="00391FEC" w:rsidP="00797852">
    <w:pPr>
      <w:pStyle w:val="GovSecretaryDeputySectilte"/>
    </w:pPr>
    <w:r>
      <w:tab/>
    </w:r>
  </w:p>
  <w:p w:rsidR="00391FEC" w:rsidRPr="00797852" w:rsidRDefault="00391FEC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30161C"/>
    <w:rsid w:val="003134FB"/>
    <w:rsid w:val="00314852"/>
    <w:rsid w:val="00322E22"/>
    <w:rsid w:val="00344CC9"/>
    <w:rsid w:val="003758DD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2E2"/>
    <w:rsid w:val="00427A0E"/>
    <w:rsid w:val="00436673"/>
    <w:rsid w:val="004470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73643"/>
    <w:rsid w:val="00A83EF3"/>
    <w:rsid w:val="00AA1E65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C638E"/>
    <w:rsid w:val="00EE34D6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2/02/Pages/23AcceptanceCriteria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lisaa.durbin@ky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FDBEA-3179-4CD0-AD99-AC56FCE24182}"/>
</file>

<file path=customXml/itemProps2.xml><?xml version="1.0" encoding="utf-8"?>
<ds:datastoreItem xmlns:ds="http://schemas.openxmlformats.org/officeDocument/2006/customXml" ds:itemID="{6A73D141-775A-473A-B2D7-A1A0E3D1E0CF}"/>
</file>

<file path=customXml/itemProps3.xml><?xml version="1.0" encoding="utf-8"?>
<ds:datastoreItem xmlns:ds="http://schemas.openxmlformats.org/officeDocument/2006/customXml" ds:itemID="{A6D993C9-CF1B-41A5-B92D-0F1CEBB00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128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13-10 Clarification Regarding 2nd Incident Timeframes</dc:title>
  <dc:creator>Beth.Holbrook</dc:creator>
  <cp:lastModifiedBy>sarah.cooper</cp:lastModifiedBy>
  <cp:revision>4</cp:revision>
  <cp:lastPrinted>2013-06-24T19:54:00Z</cp:lastPrinted>
  <dcterms:created xsi:type="dcterms:W3CDTF">2013-06-21T13:21:00Z</dcterms:created>
  <dcterms:modified xsi:type="dcterms:W3CDTF">2013-07-15T13:49:00Z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